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2131" w:rsidRPr="00202131" w:rsidRDefault="00202131" w:rsidP="00202131">
      <w:pPr>
        <w:spacing w:after="225" w:line="240" w:lineRule="auto"/>
        <w:jc w:val="center"/>
        <w:outlineLvl w:val="0"/>
        <w:rPr>
          <w:rFonts w:ascii="Georgia" w:eastAsia="Times New Roman" w:hAnsi="Georgia" w:cs="Helvetica"/>
          <w:b/>
          <w:bCs/>
          <w:color w:val="000000"/>
          <w:kern w:val="36"/>
          <w:sz w:val="34"/>
          <w:szCs w:val="34"/>
          <w:lang w:eastAsia="ru-RU"/>
        </w:rPr>
      </w:pPr>
      <w:r w:rsidRPr="00202131">
        <w:rPr>
          <w:rFonts w:ascii="Georgia" w:eastAsia="Times New Roman" w:hAnsi="Georgia" w:cs="Helvetica"/>
          <w:b/>
          <w:bCs/>
          <w:color w:val="000000"/>
          <w:kern w:val="36"/>
          <w:sz w:val="34"/>
          <w:szCs w:val="34"/>
          <w:lang w:eastAsia="ru-RU"/>
        </w:rPr>
        <w:t>Аденовирусная инфекци</w:t>
      </w:r>
      <w:r w:rsidR="0027405D">
        <w:rPr>
          <w:rFonts w:ascii="Georgia" w:eastAsia="Times New Roman" w:hAnsi="Georgia" w:cs="Helvetica"/>
          <w:b/>
          <w:bCs/>
          <w:color w:val="000000"/>
          <w:kern w:val="36"/>
          <w:sz w:val="34"/>
          <w:szCs w:val="34"/>
          <w:lang w:eastAsia="ru-RU"/>
        </w:rPr>
        <w:t>я</w:t>
      </w:r>
    </w:p>
    <w:p w:rsidR="00202131" w:rsidRPr="00202131" w:rsidRDefault="00202131" w:rsidP="00202131">
      <w:pPr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02131"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drawing>
          <wp:inline distT="0" distB="0" distL="0" distR="0" wp14:anchorId="35035149" wp14:editId="5B5224A0">
            <wp:extent cx="5943600" cy="5114925"/>
            <wp:effectExtent l="0" t="0" r="0" b="9525"/>
            <wp:docPr id="1" name="Рисунок 1" descr="http://cgon.rospotrebnadzor.ru/upload/medialibrary/6a2/6a2eb8856f28fc21dd1c51ba53d6ff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6a2/6a2eb8856f28fc21dd1c51ba53d6ffa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131" w:rsidRPr="00202131" w:rsidRDefault="00202131" w:rsidP="00202131">
      <w:pPr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021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Аденовирусная инфекция — группа острых вирусных заболеваний, проявляющихся   поражением слизистых оболочек дыхательных путей, глаз, кишечника и лимфоидной ткани преимущественно у детей и лиц молодого возраста.</w:t>
      </w:r>
    </w:p>
    <w:p w:rsidR="00202131" w:rsidRPr="00202131" w:rsidRDefault="00202131" w:rsidP="00202131">
      <w:pPr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021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Дети чаще болеют аденовирусной инфекцией, чем взрослые. Большинство детей переболеют, по крайней мере, одним типом аденовирусной инфекции к тому времени, когда им исполнится 10 лет.</w:t>
      </w:r>
    </w:p>
    <w:p w:rsidR="00202131" w:rsidRPr="00202131" w:rsidRDefault="00202131" w:rsidP="00202131">
      <w:pPr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021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Возбудители инфекции — аденовирусы.</w:t>
      </w:r>
    </w:p>
    <w:p w:rsidR="00202131" w:rsidRPr="00202131" w:rsidRDefault="00202131" w:rsidP="00202131">
      <w:pPr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021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Источник инфекции — больной человек или вирусоноситель.  </w:t>
      </w:r>
    </w:p>
    <w:p w:rsidR="00202131" w:rsidRPr="00202131" w:rsidRDefault="00202131" w:rsidP="00202131">
      <w:pPr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021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Инфекция передается  воздушно-капельным, пищевым, контактно-бытовым путями. Возможно внутриутробное инфицирование плода.</w:t>
      </w:r>
    </w:p>
    <w:p w:rsidR="00202131" w:rsidRPr="00202131" w:rsidRDefault="00202131" w:rsidP="00202131">
      <w:pPr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021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Вирусы распространены в местах с организованными группами детей (детские сады, школы и летние лагеря).</w:t>
      </w:r>
    </w:p>
    <w:p w:rsidR="00202131" w:rsidRPr="00202131" w:rsidRDefault="00202131" w:rsidP="00202131">
      <w:pPr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021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lastRenderedPageBreak/>
        <w:t>Инфекция  распространяется при кашле или чихании. Капли, содержащие вирус, разлетаются по воздуху и приземляются на поверхности.</w:t>
      </w:r>
    </w:p>
    <w:p w:rsidR="00202131" w:rsidRPr="00202131" w:rsidRDefault="00202131" w:rsidP="00202131">
      <w:pPr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021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Аденовирусы чрезвычайно устойчивы в окружающей среде. При комнатной температуре сохраняют жизнеспособность до 2 недель, на предметах обихода в высушенном виде – более 8 дней. К низким температурам высокоустойчивы, однако, при 60</w:t>
      </w:r>
      <w:r w:rsidRPr="00202131">
        <w:rPr>
          <w:rFonts w:ascii="Helvetica" w:eastAsia="Times New Roman" w:hAnsi="Helvetica" w:cs="Helvetica"/>
          <w:color w:val="4F4F4F"/>
          <w:sz w:val="21"/>
          <w:szCs w:val="21"/>
          <w:vertAlign w:val="superscript"/>
          <w:lang w:eastAsia="ru-RU"/>
        </w:rPr>
        <w:t>0</w:t>
      </w:r>
      <w:r w:rsidRPr="002021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С инактивируются в течение 2 минут.</w:t>
      </w:r>
    </w:p>
    <w:p w:rsidR="00202131" w:rsidRPr="00202131" w:rsidRDefault="00202131" w:rsidP="00202131">
      <w:pPr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021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Аденовирусная инфекция быстро распространяется среди детей, дети часто касаются руками лица, берут пальцы в рот, игрушки. </w:t>
      </w:r>
    </w:p>
    <w:p w:rsidR="00202131" w:rsidRPr="00202131" w:rsidRDefault="00202131" w:rsidP="00202131">
      <w:pPr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021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Взрослый может заразиться во время смены подгузника ребенку. Также инфицирование аденовирусной инфекцией возможно при употреблении пищи, приготовленной кем-то, кто не вымыл руки после посещения туалета,  или плавая в воде бассейна</w:t>
      </w:r>
      <w:proofErr w:type="gramStart"/>
      <w:r w:rsidRPr="002021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,</w:t>
      </w:r>
      <w:proofErr w:type="gramEnd"/>
      <w:r w:rsidRPr="002021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который плохо обрабатывается.</w:t>
      </w:r>
    </w:p>
    <w:p w:rsidR="00202131" w:rsidRPr="00202131" w:rsidRDefault="00202131" w:rsidP="00202131">
      <w:pPr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021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Аденовирусная инфекция обычно протекает без осложнений, симптомы проходят через несколько дней. Но клиническая картина может быть более серьезной у людей со слабой иммунной системой, особенно у детей.</w:t>
      </w:r>
    </w:p>
    <w:p w:rsidR="00202131" w:rsidRPr="00202131" w:rsidRDefault="00202131" w:rsidP="00202131">
      <w:pPr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021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Аденовирусная инфекция характеризуется многообразием клинических проявлений.</w:t>
      </w:r>
    </w:p>
    <w:p w:rsidR="00202131" w:rsidRPr="00202131" w:rsidRDefault="00202131" w:rsidP="00202131">
      <w:pPr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021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Симптомы:</w:t>
      </w:r>
    </w:p>
    <w:p w:rsidR="00202131" w:rsidRPr="00202131" w:rsidRDefault="00202131" w:rsidP="00202131">
      <w:pPr>
        <w:numPr>
          <w:ilvl w:val="0"/>
          <w:numId w:val="1"/>
        </w:numPr>
        <w:spacing w:after="240" w:line="240" w:lineRule="auto"/>
        <w:ind w:left="495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021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лихорадка длительностью от 2-3 дней до 2 недель</w:t>
      </w:r>
    </w:p>
    <w:p w:rsidR="00202131" w:rsidRPr="00202131" w:rsidRDefault="00202131" w:rsidP="00202131">
      <w:pPr>
        <w:numPr>
          <w:ilvl w:val="0"/>
          <w:numId w:val="1"/>
        </w:numPr>
        <w:spacing w:after="240" w:line="240" w:lineRule="auto"/>
        <w:ind w:left="495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021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насморк</w:t>
      </w:r>
    </w:p>
    <w:p w:rsidR="00202131" w:rsidRPr="00202131" w:rsidRDefault="00202131" w:rsidP="00202131">
      <w:pPr>
        <w:numPr>
          <w:ilvl w:val="0"/>
          <w:numId w:val="1"/>
        </w:numPr>
        <w:spacing w:after="240" w:line="240" w:lineRule="auto"/>
        <w:ind w:left="495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021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першение и боль в горле</w:t>
      </w:r>
    </w:p>
    <w:p w:rsidR="00202131" w:rsidRPr="00202131" w:rsidRDefault="00202131" w:rsidP="00202131">
      <w:pPr>
        <w:numPr>
          <w:ilvl w:val="0"/>
          <w:numId w:val="1"/>
        </w:numPr>
        <w:spacing w:after="240" w:line="240" w:lineRule="auto"/>
        <w:ind w:left="495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021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конъюнктивит</w:t>
      </w:r>
    </w:p>
    <w:p w:rsidR="00202131" w:rsidRPr="00202131" w:rsidRDefault="00202131" w:rsidP="00202131">
      <w:pPr>
        <w:numPr>
          <w:ilvl w:val="0"/>
          <w:numId w:val="1"/>
        </w:numPr>
        <w:spacing w:after="240" w:line="240" w:lineRule="auto"/>
        <w:ind w:left="495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021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боль в животе, рвота (в некоторых случаях)</w:t>
      </w:r>
    </w:p>
    <w:p w:rsidR="00202131" w:rsidRPr="00202131" w:rsidRDefault="00202131" w:rsidP="00202131">
      <w:pPr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02131"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lastRenderedPageBreak/>
        <w:drawing>
          <wp:inline distT="0" distB="0" distL="0" distR="0" wp14:anchorId="2185A05F" wp14:editId="1E66244C">
            <wp:extent cx="5362575" cy="3333750"/>
            <wp:effectExtent l="0" t="0" r="9525" b="0"/>
            <wp:docPr id="2" name="Рисунок 2" descr="http://cgon.rospotrebnadzor.ru/upload/medialibrary/a41/a411420e6ee35c18ae6853f0690a18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gon.rospotrebnadzor.ru/upload/medialibrary/a41/a411420e6ee35c18ae6853f0690a181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131" w:rsidRPr="00202131" w:rsidRDefault="00202131" w:rsidP="00202131">
      <w:pPr>
        <w:spacing w:after="240" w:line="240" w:lineRule="auto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021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Осложнения:</w:t>
      </w:r>
    </w:p>
    <w:p w:rsidR="00202131" w:rsidRPr="00202131" w:rsidRDefault="00202131" w:rsidP="00202131">
      <w:pPr>
        <w:numPr>
          <w:ilvl w:val="0"/>
          <w:numId w:val="2"/>
        </w:numPr>
        <w:spacing w:after="240" w:line="240" w:lineRule="auto"/>
        <w:ind w:left="495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021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пневмония</w:t>
      </w:r>
    </w:p>
    <w:p w:rsidR="00202131" w:rsidRPr="00202131" w:rsidRDefault="00202131" w:rsidP="00202131">
      <w:pPr>
        <w:numPr>
          <w:ilvl w:val="0"/>
          <w:numId w:val="2"/>
        </w:numPr>
        <w:spacing w:after="240" w:line="240" w:lineRule="auto"/>
        <w:ind w:left="495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021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отит</w:t>
      </w:r>
    </w:p>
    <w:p w:rsidR="00202131" w:rsidRPr="00202131" w:rsidRDefault="00202131" w:rsidP="00202131">
      <w:pPr>
        <w:numPr>
          <w:ilvl w:val="0"/>
          <w:numId w:val="2"/>
        </w:numPr>
        <w:spacing w:after="240" w:line="240" w:lineRule="auto"/>
        <w:ind w:left="495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021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синусит</w:t>
      </w:r>
    </w:p>
    <w:p w:rsidR="00202131" w:rsidRPr="00202131" w:rsidRDefault="00202131" w:rsidP="00202131">
      <w:pPr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02131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>Меры профилактики</w:t>
      </w:r>
    </w:p>
    <w:p w:rsidR="00202131" w:rsidRPr="00202131" w:rsidRDefault="00202131" w:rsidP="00202131">
      <w:pPr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021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В профилактике аденовирусных заболеваний основная роль принадлежит неспецифическим  мерам профилактики, повышающим устойчивость организма к инфекционным заболеваниям: соблюдение режима дня, закаливание, рациональное питание, здоровый сон, достаточная физическая активность и др.</w:t>
      </w:r>
    </w:p>
    <w:p w:rsidR="00202131" w:rsidRPr="00202131" w:rsidRDefault="00202131" w:rsidP="00202131">
      <w:pPr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021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Во время эпидемических вспышек контактным лицам назначают интерферон с профилактической целью.</w:t>
      </w:r>
    </w:p>
    <w:p w:rsidR="00202131" w:rsidRPr="00202131" w:rsidRDefault="00202131" w:rsidP="00202131">
      <w:pPr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021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В очаге инфекции проводят текущую дезинфекцию.</w:t>
      </w:r>
    </w:p>
    <w:p w:rsidR="00202131" w:rsidRPr="00202131" w:rsidRDefault="00202131" w:rsidP="00202131">
      <w:pPr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021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Во время вспышек аденовирусных инфекций детей разобщают на срок не менее 7 дней после выявления последнего заболевшего.</w:t>
      </w:r>
    </w:p>
    <w:p w:rsidR="00202131" w:rsidRPr="00202131" w:rsidRDefault="00202131" w:rsidP="00202131">
      <w:pPr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021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Заболевший аденовирусной инфекцией должен быть изолирован в отдельном помещении, иметь отдельное полотенце, отдельную посуду, которую в дальнейшем необходимо кипятить или проводить обеззараживание с помощью дезинфицирующих средств.</w:t>
      </w:r>
    </w:p>
    <w:p w:rsidR="00202131" w:rsidRPr="00202131" w:rsidRDefault="00202131" w:rsidP="00202131">
      <w:pPr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proofErr w:type="gramStart"/>
      <w:r w:rsidRPr="002021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lastRenderedPageBreak/>
        <w:t>Контактирующим</w:t>
      </w:r>
      <w:proofErr w:type="gramEnd"/>
      <w:r w:rsidRPr="002021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с заболевшим аденовирусной инфекцией необходимо использовать барьерные способы профилактики – медицинские маски и респираторы.</w:t>
      </w:r>
    </w:p>
    <w:p w:rsidR="00202131" w:rsidRPr="00202131" w:rsidRDefault="00202131" w:rsidP="00202131">
      <w:pPr>
        <w:spacing w:after="240" w:line="240" w:lineRule="auto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proofErr w:type="gramStart"/>
      <w:r w:rsidRPr="002021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Важное значение</w:t>
      </w:r>
      <w:proofErr w:type="gramEnd"/>
      <w:r w:rsidRPr="002021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в профилактике аденовирусной инфекции – соблюдение правил личной гигиены:</w:t>
      </w:r>
    </w:p>
    <w:p w:rsidR="00202131" w:rsidRPr="00202131" w:rsidRDefault="00202131" w:rsidP="00202131">
      <w:pPr>
        <w:numPr>
          <w:ilvl w:val="0"/>
          <w:numId w:val="3"/>
        </w:numPr>
        <w:spacing w:after="240" w:line="240" w:lineRule="auto"/>
        <w:ind w:left="495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021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регулярное мытье рук, а также использование антисептических сре</w:t>
      </w:r>
      <w:proofErr w:type="gramStart"/>
      <w:r w:rsidRPr="002021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дств пр</w:t>
      </w:r>
      <w:proofErr w:type="gramEnd"/>
      <w:r w:rsidRPr="002021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и отсутствии возможности вымыть руки</w:t>
      </w:r>
    </w:p>
    <w:p w:rsidR="00202131" w:rsidRPr="00202131" w:rsidRDefault="00202131" w:rsidP="00202131">
      <w:pPr>
        <w:numPr>
          <w:ilvl w:val="0"/>
          <w:numId w:val="3"/>
        </w:numPr>
        <w:spacing w:after="240" w:line="240" w:lineRule="auto"/>
        <w:ind w:left="495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021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защита от распространения инфекции при чихании и кашле использованием одноразовых носовых платков</w:t>
      </w:r>
    </w:p>
    <w:p w:rsidR="00202131" w:rsidRPr="00202131" w:rsidRDefault="00202131" w:rsidP="00202131">
      <w:pPr>
        <w:numPr>
          <w:ilvl w:val="0"/>
          <w:numId w:val="3"/>
        </w:numPr>
        <w:spacing w:after="240" w:line="240" w:lineRule="auto"/>
        <w:ind w:left="495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021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исключение касаний грязными руками лица</w:t>
      </w:r>
    </w:p>
    <w:p w:rsidR="00202131" w:rsidRPr="00202131" w:rsidRDefault="00202131" w:rsidP="00202131">
      <w:pPr>
        <w:numPr>
          <w:ilvl w:val="0"/>
          <w:numId w:val="3"/>
        </w:numPr>
        <w:spacing w:after="240" w:line="240" w:lineRule="auto"/>
        <w:ind w:left="495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021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исключение тесных контактов</w:t>
      </w:r>
    </w:p>
    <w:p w:rsidR="00202131" w:rsidRDefault="00202131" w:rsidP="00202131">
      <w:pPr>
        <w:spacing w:after="240" w:line="240" w:lineRule="auto"/>
        <w:jc w:val="center"/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</w:pPr>
      <w:r w:rsidRPr="00202131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>В случае инфицирования рекомендуется оставаться дома!</w:t>
      </w:r>
    </w:p>
    <w:p w:rsidR="00E905AE" w:rsidRPr="005D7884" w:rsidRDefault="00E905AE" w:rsidP="00202131">
      <w:pPr>
        <w:spacing w:after="240" w:line="240" w:lineRule="auto"/>
        <w:jc w:val="center"/>
        <w:rPr>
          <w:rFonts w:ascii="Helvetica" w:eastAsia="Times New Roman" w:hAnsi="Helvetica" w:cs="Helvetica"/>
          <w:b/>
          <w:bCs/>
          <w:color w:val="4F4F4F"/>
          <w:sz w:val="24"/>
          <w:szCs w:val="24"/>
          <w:lang w:eastAsia="ru-RU"/>
        </w:rPr>
      </w:pPr>
      <w:r w:rsidRPr="005D7884">
        <w:rPr>
          <w:rFonts w:ascii="Helvetica" w:eastAsia="Times New Roman" w:hAnsi="Helvetica" w:cs="Helvetica"/>
          <w:b/>
          <w:bCs/>
          <w:color w:val="4F4F4F"/>
          <w:sz w:val="24"/>
          <w:szCs w:val="24"/>
          <w:lang w:eastAsia="ru-RU"/>
        </w:rPr>
        <w:t>Заведующий организационн</w:t>
      </w:r>
      <w:proofErr w:type="gramStart"/>
      <w:r w:rsidRPr="005D7884">
        <w:rPr>
          <w:rFonts w:ascii="Helvetica" w:eastAsia="Times New Roman" w:hAnsi="Helvetica" w:cs="Helvetica"/>
          <w:b/>
          <w:bCs/>
          <w:color w:val="4F4F4F"/>
          <w:sz w:val="24"/>
          <w:szCs w:val="24"/>
          <w:lang w:eastAsia="ru-RU"/>
        </w:rPr>
        <w:t>о-</w:t>
      </w:r>
      <w:proofErr w:type="gramEnd"/>
      <w:r w:rsidRPr="005D7884">
        <w:rPr>
          <w:rFonts w:ascii="Helvetica" w:eastAsia="Times New Roman" w:hAnsi="Helvetica" w:cs="Helvetica"/>
          <w:b/>
          <w:bCs/>
          <w:color w:val="4F4F4F"/>
          <w:sz w:val="24"/>
          <w:szCs w:val="24"/>
          <w:lang w:eastAsia="ru-RU"/>
        </w:rPr>
        <w:t xml:space="preserve"> методическим отдел</w:t>
      </w:r>
      <w:r w:rsidR="005D7884" w:rsidRPr="005D7884">
        <w:rPr>
          <w:rFonts w:ascii="Helvetica" w:eastAsia="Times New Roman" w:hAnsi="Helvetica" w:cs="Helvetica"/>
          <w:b/>
          <w:bCs/>
          <w:color w:val="4F4F4F"/>
          <w:sz w:val="24"/>
          <w:szCs w:val="24"/>
          <w:lang w:eastAsia="ru-RU"/>
        </w:rPr>
        <w:t>ом</w:t>
      </w:r>
      <w:r w:rsidRPr="005D7884">
        <w:rPr>
          <w:rFonts w:ascii="Helvetica" w:eastAsia="Times New Roman" w:hAnsi="Helvetica" w:cs="Helvetica"/>
          <w:b/>
          <w:bCs/>
          <w:color w:val="4F4F4F"/>
          <w:sz w:val="24"/>
          <w:szCs w:val="24"/>
          <w:lang w:eastAsia="ru-RU"/>
        </w:rPr>
        <w:t>,</w:t>
      </w:r>
    </w:p>
    <w:p w:rsidR="00E905AE" w:rsidRPr="005D7884" w:rsidRDefault="00E905AE" w:rsidP="00202131">
      <w:pPr>
        <w:spacing w:after="240" w:line="240" w:lineRule="auto"/>
        <w:jc w:val="center"/>
        <w:rPr>
          <w:rFonts w:ascii="Helvetica" w:eastAsia="Times New Roman" w:hAnsi="Helvetica" w:cs="Helvetica"/>
          <w:b/>
          <w:bCs/>
          <w:color w:val="4F4F4F"/>
          <w:sz w:val="24"/>
          <w:szCs w:val="24"/>
          <w:lang w:eastAsia="ru-RU"/>
        </w:rPr>
      </w:pPr>
      <w:r w:rsidRPr="005D7884">
        <w:rPr>
          <w:rFonts w:ascii="Helvetica" w:eastAsia="Times New Roman" w:hAnsi="Helvetica" w:cs="Helvetica"/>
          <w:b/>
          <w:bCs/>
          <w:color w:val="4F4F4F"/>
          <w:sz w:val="24"/>
          <w:szCs w:val="24"/>
          <w:lang w:eastAsia="ru-RU"/>
        </w:rPr>
        <w:t xml:space="preserve">врач- </w:t>
      </w:r>
      <w:r w:rsidR="00BD2601">
        <w:rPr>
          <w:rFonts w:ascii="Helvetica" w:eastAsia="Times New Roman" w:hAnsi="Helvetica" w:cs="Helvetica"/>
          <w:b/>
          <w:bCs/>
          <w:color w:val="4F4F4F"/>
          <w:sz w:val="24"/>
          <w:szCs w:val="24"/>
          <w:lang w:eastAsia="ru-RU"/>
        </w:rPr>
        <w:t>методист</w:t>
      </w:r>
      <w:bookmarkStart w:id="0" w:name="_GoBack"/>
      <w:bookmarkEnd w:id="0"/>
      <w:r w:rsidRPr="005D7884">
        <w:rPr>
          <w:rFonts w:ascii="Helvetica" w:eastAsia="Times New Roman" w:hAnsi="Helvetica" w:cs="Helvetica"/>
          <w:b/>
          <w:bCs/>
          <w:color w:val="4F4F4F"/>
          <w:sz w:val="24"/>
          <w:szCs w:val="24"/>
          <w:lang w:eastAsia="ru-RU"/>
        </w:rPr>
        <w:t xml:space="preserve"> Володина Л. В.</w:t>
      </w:r>
    </w:p>
    <w:p w:rsidR="00E905AE" w:rsidRPr="00202131" w:rsidRDefault="00E905AE" w:rsidP="00E905AE">
      <w:pPr>
        <w:spacing w:after="240" w:line="240" w:lineRule="auto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</w:p>
    <w:p w:rsidR="00202131" w:rsidRPr="00202131" w:rsidRDefault="00202131" w:rsidP="00202131">
      <w:pPr>
        <w:spacing w:after="240" w:line="240" w:lineRule="auto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021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 </w:t>
      </w:r>
    </w:p>
    <w:p w:rsidR="00202131" w:rsidRPr="00202131" w:rsidRDefault="00202131" w:rsidP="00202131">
      <w:pPr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</w:p>
    <w:p w:rsidR="00202131" w:rsidRPr="00202131" w:rsidRDefault="00202131" w:rsidP="00202131">
      <w:pPr>
        <w:spacing w:after="0" w:line="240" w:lineRule="auto"/>
        <w:rPr>
          <w:rFonts w:ascii="Georgia" w:eastAsia="Times New Roman" w:hAnsi="Georgia" w:cs="Helvetica"/>
          <w:color w:val="4F4F4F"/>
          <w:sz w:val="28"/>
          <w:szCs w:val="28"/>
          <w:lang w:eastAsia="ru-RU"/>
        </w:rPr>
      </w:pPr>
      <w:r w:rsidRPr="002021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br/>
      </w:r>
    </w:p>
    <w:p w:rsidR="00892E41" w:rsidRDefault="00892E41"/>
    <w:sectPr w:rsidR="00892E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487AE3"/>
    <w:multiLevelType w:val="multilevel"/>
    <w:tmpl w:val="43988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F134D2"/>
    <w:multiLevelType w:val="multilevel"/>
    <w:tmpl w:val="1932E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24B5F14"/>
    <w:multiLevelType w:val="multilevel"/>
    <w:tmpl w:val="84CE6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CAD52BB"/>
    <w:multiLevelType w:val="multilevel"/>
    <w:tmpl w:val="383CD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873"/>
    <w:rsid w:val="00202131"/>
    <w:rsid w:val="0027405D"/>
    <w:rsid w:val="005D7884"/>
    <w:rsid w:val="00892E41"/>
    <w:rsid w:val="00937873"/>
    <w:rsid w:val="00BD2601"/>
    <w:rsid w:val="00E90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2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21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2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21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369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67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2523">
              <w:marLeft w:val="45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275244">
                  <w:marLeft w:val="0"/>
                  <w:marRight w:val="15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173383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66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2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0591337">
                      <w:marLeft w:val="0"/>
                      <w:marRight w:val="150"/>
                      <w:marTop w:val="1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200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47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55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96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509</Words>
  <Characters>2903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dc:description/>
  <cp:lastModifiedBy>татьянина</cp:lastModifiedBy>
  <cp:revision>6</cp:revision>
  <dcterms:created xsi:type="dcterms:W3CDTF">2020-09-07T05:48:00Z</dcterms:created>
  <dcterms:modified xsi:type="dcterms:W3CDTF">2023-07-26T11:23:00Z</dcterms:modified>
</cp:coreProperties>
</file>