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5B" w:rsidRPr="0076395B" w:rsidRDefault="0076395B" w:rsidP="0076395B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6395B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БОЛЕЗНЬ, КОТОРУЮ МОЖНО КОНТРОЛИРОВАТЬ — ГИПЕРТОНИ</w:t>
      </w:r>
      <w:r w:rsidR="004265A7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я</w:t>
      </w:r>
      <w:bookmarkStart w:id="0" w:name="_GoBack"/>
      <w:bookmarkEnd w:id="0"/>
    </w:p>
    <w:p w:rsidR="0076395B" w:rsidRPr="0076395B" w:rsidRDefault="0076395B" w:rsidP="0076395B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noProof/>
          <w:color w:val="212121"/>
          <w:sz w:val="21"/>
          <w:szCs w:val="21"/>
          <w:lang w:eastAsia="ru-RU"/>
        </w:rPr>
        <w:drawing>
          <wp:inline distT="0" distB="0" distL="0" distR="0" wp14:anchorId="376B6CF3" wp14:editId="2F3F7EFE">
            <wp:extent cx="2857500" cy="2857500"/>
            <wp:effectExtent l="0" t="0" r="0" b="0"/>
            <wp:docPr id="1" name="Рисунок 1" descr="Болезнь, которую можно контролировать — гиперто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лезнь, которую можно контролировать — гиперто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Артериальная гипертония — самое распространенное заболевание </w:t>
      </w:r>
      <w:proofErr w:type="gramStart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сердечно-сосудистой</w:t>
      </w:r>
      <w:proofErr w:type="gramEnd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системы. В нашей стране гипертонией болеют до 40 процентов взрослых людей, у лиц старше 65 лет она достигает 60 процентов.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такое гипертония?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Гипертонией называют </w:t>
      </w: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стойкое повышение артериального (кровяного) давления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то есть давления, которое оказывает кровь на стенки сосудов.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Это давление имеет верхнюю и нижнюю границы — т.н. систолическое и диастолическое давление — и измеряется в миллиметрах ртутного столба.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Нормальным считается давление </w:t>
      </w: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120/80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Если давление выше 140/90, то это уже повышенное давление или гипертония.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распознать гипертонию, и чем она опасна?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Большинство людей, имеющих повышенное давление, могут даже не подозревать об этом — у них не ухудшается самочувствие, они не наблюдают у себя никаких тревожных симптомов. И в этом заключается </w:t>
      </w: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коварство гипертонии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которую из-за ее незаметности называют «тихим убийцей».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Болезнь может не проявляться годами и затем внезапно привести к сосудистым катастрофам: инсульту, ишемической болезни сердца (стенокардия), инфаркту миокарда, сердечной и почечной недостаточности и т.д. 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же распознать гипертонию?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Единственный достоверный способ распознать гипертонию — это </w:t>
      </w: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измерить артериальное давление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! Однако существуют и некоторые косвенные признаки, которые могут предупредить человека о том, что у него есть риск развития гипертонии, и на них нужно обратить особо пристальное внимание в том случае, если они часто и регулярно повторяются: 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• головная боль, головокружение;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• «мушки» перед глазами; 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• тошнота, рвота; 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• сердцебиение, боли в области сердца, одышка.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Важно знать, что на ранних стадиях гипертонии эти признаки могут и не наблюдаться — вот почему она столь опасна. И поэтому, чтобы избежать развития гипертонии, необходимо регулярно проводить измерение артериального давления — </w:t>
      </w: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даже при отсутствии жалоб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и в хорошем самочувствии.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вызывает гипертонию?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Причиной стабильного повышения артериального давления могут стать различные факторы: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lastRenderedPageBreak/>
        <w:t>Избыточный вес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. Давление возрастает при увеличении массы тела. Каждый лишний килограмм добавляет в среднем 1–2 мм </w:t>
      </w:r>
      <w:proofErr w:type="spellStart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рт.ст</w:t>
      </w:r>
      <w:proofErr w:type="spellEnd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. Особенно </w:t>
      </w:r>
      <w:proofErr w:type="gramStart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важное значение</w:t>
      </w:r>
      <w:proofErr w:type="gramEnd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имеют избыточные жировые отложения в области груди и живота.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Соленая и жирная пища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Злоупотребление жирной и особенно соленой пищей способствует повышению артериального давления. Известно, что гипертоники, как правило, употребляют в 3 раза больше соли, чем люди с нормальным давлением.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Курение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. При курении сосуды, как известно, сужаются — это приводит к увеличению давления, иногда на 10–30 мм </w:t>
      </w:r>
      <w:proofErr w:type="spellStart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рт.ст</w:t>
      </w:r>
      <w:proofErr w:type="spellEnd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даже от одной единственной сигареты.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Отсутствие физической активности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У лиц, ведущих сидячий образ жизни или нетренированных, риск развития гипертонии на 20–50 процентов выше по сравнению с теми, кто ведет активный образ жизни.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Психосоциальные факторы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Различные виды стресса увеличивают артериальное давление. Особое значение этот фактор имеет для жителей городов.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Наследственность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Наследственность является одним из самых мощных факторов риска развития гипертонии.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Сахарный диабет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Еще один мощный фактор риска развития гипертонии — наличие сахарного диабета.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Возраст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С возрастом риск возникновения и развития гипертонии увеличивается.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нужно делать, чтобы избежать развития гипертонии?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Для того чтобы снизить риск развития гипертонии, необходимо придерживаться пяти правил.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Правило №1 Правильное питание </w:t>
      </w: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br/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Правильное питание помогает контролировать массу тела. Чтобы </w:t>
      </w: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не набирать лишние килограммы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нужно: 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• не переедать: есть столько еды, сколько необходимо, чтобы восстановить энергетические затраты организма; 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• питаться регулярно: лучше есть часто (4–5 раз в день), но мало и в одно и то же время, и не наедаться на ночь — ужинать не позже, чем за 2–3 часа до сна; 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• соблюдать пищевой баланс: в повседневном рационе </w:t>
      </w:r>
      <w:r w:rsidRPr="0076395B">
        <w:rPr>
          <w:rFonts w:ascii="Arial" w:eastAsia="Times New Roman" w:hAnsi="Arial" w:cs="Arial"/>
          <w:color w:val="2A6B9C"/>
          <w:sz w:val="18"/>
          <w:szCs w:val="18"/>
          <w:u w:val="single"/>
          <w:lang w:eastAsia="ru-RU"/>
        </w:rPr>
        <w:t>жиры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должны составлять не более 30 процентов, </w:t>
      </w:r>
      <w:r w:rsidRPr="0076395B">
        <w:rPr>
          <w:rFonts w:ascii="Arial" w:eastAsia="Times New Roman" w:hAnsi="Arial" w:cs="Arial"/>
          <w:color w:val="2A6B9C"/>
          <w:sz w:val="18"/>
          <w:szCs w:val="18"/>
          <w:u w:val="single"/>
          <w:lang w:eastAsia="ru-RU"/>
        </w:rPr>
        <w:t>белки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— 15 процентов, </w:t>
      </w:r>
      <w:r w:rsidRPr="0076395B">
        <w:rPr>
          <w:rFonts w:ascii="Arial" w:eastAsia="Times New Roman" w:hAnsi="Arial" w:cs="Arial"/>
          <w:color w:val="2A6B9C"/>
          <w:sz w:val="18"/>
          <w:szCs w:val="18"/>
          <w:u w:val="single"/>
          <w:lang w:eastAsia="ru-RU"/>
        </w:rPr>
        <w:t>углеводы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— 55 процентов;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• стараться употреблять свежие продукты: больше овощей и фруктов, готовить пищу лучше на пару или в микроволновой печи, путем отваривания, запекания; 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• уменьшить потребление жиров, масел, соли, сахара.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Правило №2 Отказ от курения</w:t>
      </w:r>
      <w:proofErr w:type="gramStart"/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 </w:t>
      </w: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br/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Е</w:t>
      </w:r>
      <w:proofErr w:type="gramEnd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сли Вы курите, необходимо полностью </w:t>
      </w: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отказаться от курения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 в любом его виде — будь то сигареты, сигары, трубка или кальян. Курение является одним из главных и самых распространенных факторов развития </w:t>
      </w:r>
      <w:proofErr w:type="gramStart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сердечно-сосудистых</w:t>
      </w:r>
      <w:proofErr w:type="gramEnd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заболеваний.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Правило №3 Физическая активность </w:t>
      </w: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br/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Повседневная физическая активность сама по себе способна снизить артериальное давление на 10–20 мм </w:t>
      </w:r>
      <w:proofErr w:type="spellStart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рт.ст</w:t>
      </w:r>
      <w:proofErr w:type="spellEnd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К тому же, </w:t>
      </w: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физические упражнения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помогают понизить вес тела, избавиться от лишнего жира, что тоже полезно для снижения риска гипертонии. При этом физическая активность может быть самой простой: 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• больше ходите пешком, по возможности откажитесь от использования общественного наземного транспорта и лифта; 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• каждое утро делайте гимнастику; 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• займитесь оздоровительной физкультурой (ходьба, медленный бег, плавание, велосипед, лыжи и т.д.); 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• занимайтесь физическим трудом на свежем воздухе (например, на приусадебном участке); 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• играйте в подвижные игры (волейбол, бадминтон, теннис и т.д.); 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• больше бывайте на воздухе, гуляйте в лесу, парке и т.д.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Правило №4 Борьба со стрессом</w:t>
      </w:r>
      <w:proofErr w:type="gramStart"/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 </w:t>
      </w: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br/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</w:t>
      </w:r>
      <w:proofErr w:type="gramEnd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и в коем случае не пытайтесь бороться со стрессом «привычным» методом — курением или алкоголем. Это только усугубит проблему. Самый рациональный подход — </w:t>
      </w: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обучение навыкам преодоления стресса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, повышения стрессоустойчивости. Значительно повышают 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lastRenderedPageBreak/>
        <w:t xml:space="preserve">устойчивость организма к стрессовым воздействиям занятия релаксацией, </w:t>
      </w:r>
      <w:proofErr w:type="spellStart"/>
      <w:proofErr w:type="gramStart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ауто</w:t>
      </w:r>
      <w:proofErr w:type="spellEnd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тренингом</w:t>
      </w:r>
      <w:proofErr w:type="gramEnd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йогой, а также физические упражнения.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Правило №5</w:t>
      </w:r>
      <w:proofErr w:type="gramStart"/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 xml:space="preserve"> С</w:t>
      </w:r>
      <w:proofErr w:type="gramEnd"/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амое главное! </w:t>
      </w: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br/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Нужно </w:t>
      </w: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регулярно проходить медицинское обследование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Измерение артериального давления, уровня холестерина в крови, а также внимательное изучение медицинскими специалистами других факторов риска поможет снизить вероятность возникновения и развития гипертонии на самом раннем этапе. Помните, что с возрастом такая вероятность становится только больше. Вот почему людям старше 35 лет совершенно необходимо проверять свое артериальное давление ежегодно и даже чаще.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</w:r>
    </w:p>
    <w:p w:rsidR="00AE7A16" w:rsidRDefault="00AE7A16"/>
    <w:sectPr w:rsidR="00AE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C7BC6"/>
    <w:multiLevelType w:val="multilevel"/>
    <w:tmpl w:val="4130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E52245"/>
    <w:multiLevelType w:val="multilevel"/>
    <w:tmpl w:val="DF90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3C"/>
    <w:rsid w:val="004265A7"/>
    <w:rsid w:val="00472A3C"/>
    <w:rsid w:val="0076395B"/>
    <w:rsid w:val="00A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96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689">
          <w:marLeft w:val="225"/>
          <w:marRight w:val="0"/>
          <w:marTop w:val="150"/>
          <w:marBottom w:val="150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12582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49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54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6169">
                  <w:marLeft w:val="120"/>
                  <w:marRight w:val="0"/>
                  <w:marTop w:val="0"/>
                  <w:marBottom w:val="0"/>
                  <w:divBdr>
                    <w:top w:val="single" w:sz="6" w:space="2" w:color="ADBDCC"/>
                    <w:left w:val="single" w:sz="6" w:space="4" w:color="ADBDCC"/>
                    <w:bottom w:val="single" w:sz="6" w:space="2" w:color="ADBDCC"/>
                    <w:right w:val="single" w:sz="6" w:space="4" w:color="ADBD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907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3</cp:revision>
  <dcterms:created xsi:type="dcterms:W3CDTF">2019-04-30T07:16:00Z</dcterms:created>
  <dcterms:modified xsi:type="dcterms:W3CDTF">2023-04-05T09:18:00Z</dcterms:modified>
</cp:coreProperties>
</file>