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19" w:rsidRPr="00A54096" w:rsidRDefault="001E6382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A54096">
        <w:rPr>
          <w:rFonts w:ascii="Times New Roman" w:hAnsi="Times New Roman" w:cs="Times New Roman"/>
          <w:b/>
          <w:bCs/>
          <w:sz w:val="20"/>
          <w:szCs w:val="20"/>
        </w:rPr>
        <w:t>Гемоконтактные</w:t>
      </w:r>
      <w:proofErr w:type="spellEnd"/>
      <w:r w:rsidRPr="00A54096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r w:rsidR="001D0419" w:rsidRPr="00A54096">
        <w:rPr>
          <w:rFonts w:ascii="Times New Roman" w:hAnsi="Times New Roman" w:cs="Times New Roman"/>
          <w:b/>
          <w:bCs/>
          <w:sz w:val="20"/>
          <w:szCs w:val="20"/>
        </w:rPr>
        <w:t>ирусные гепатиты</w:t>
      </w:r>
      <w:proofErr w:type="gram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br/>
        <w:t>Э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та группа гепатитов в основном представлена тремя видами вирусов, имеющих наибольшую актуальность в современном мире – гепатит В, Д (дельта) и С.</w:t>
      </w:r>
      <w:r w:rsidRPr="00A54096">
        <w:rPr>
          <w:rFonts w:ascii="Times New Roman" w:hAnsi="Times New Roman" w:cs="Times New Roman"/>
          <w:sz w:val="20"/>
          <w:szCs w:val="20"/>
        </w:rPr>
        <w:t xml:space="preserve">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Эти виды вирусных гепатитов стали очень актуальной проблемой в связи с их широким распространением. </w:t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К этим вирусам при контакте очень высока восприимчивость, заболевают практически все, </w:t>
      </w:r>
      <w:proofErr w:type="gram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кто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так или иначе получает в кровь данные виды вируса.</w:t>
      </w:r>
      <w:r w:rsidRPr="00A54096">
        <w:rPr>
          <w:rFonts w:ascii="Times New Roman" w:hAnsi="Times New Roman" w:cs="Times New Roman"/>
          <w:sz w:val="20"/>
          <w:szCs w:val="20"/>
        </w:rPr>
        <w:t xml:space="preserve"> В настоящее время отмечается неуклонный рост заболеваемости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гемоконтактными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вирусными гепатитами, особенно гепатитом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чему  способствует молодежная субкультура с приемом наркотиков и множественными половыми связями.</w:t>
      </w:r>
      <w:r w:rsidRPr="00A54096">
        <w:rPr>
          <w:rFonts w:ascii="Times New Roman" w:hAnsi="Times New Roman" w:cs="Times New Roman"/>
          <w:sz w:val="20"/>
          <w:szCs w:val="20"/>
        </w:rPr>
        <w:t xml:space="preserve"> Возбудители вирусных гепатитов намного устойчивее возбудителя ВИЧ-инфекции.</w:t>
      </w:r>
    </w:p>
    <w:p w:rsidR="001D0419" w:rsidRPr="00A54096" w:rsidRDefault="001E6382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 xml:space="preserve"> Они передаются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гемоконтактным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путем: для заражения определенные жидкости организм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кровь, сперма, вагинальный секрет, грудное молоко, слюна, а также пот или слезы больных острыми и хроническими гепатитами должны попасть в кровь здорового человека. 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Это может произойти при переливании крови и трансплантации органов, при использовании нестерильного медицинского </w:t>
      </w:r>
      <w:r w:rsidR="00C05FA5" w:rsidRPr="00A54096">
        <w:rPr>
          <w:rFonts w:ascii="Times New Roman" w:hAnsi="Times New Roman" w:cs="Times New Roman"/>
          <w:sz w:val="20"/>
          <w:szCs w:val="20"/>
        </w:rPr>
        <w:t xml:space="preserve">инструмента </w:t>
      </w:r>
      <w:r w:rsidRPr="00A54096">
        <w:rPr>
          <w:rFonts w:ascii="Times New Roman" w:hAnsi="Times New Roman" w:cs="Times New Roman"/>
          <w:sz w:val="20"/>
          <w:szCs w:val="20"/>
        </w:rPr>
        <w:t>(шприцы, катетеры, иглы), при прямом попадании крови в организм через ранки, язвочки, слизистые оболочки, при пользовании общими зубными щетками, бритвенными приборами, мочалками, полотенцами, при незащищенных сексуальных контактах, от инфицированной матери ребенку во время беременности, родов и кормления грудью.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В других ситуациях, например, при объятиях и рукопожатиях, в общественном транспорте или бассейне, когда не происходит обмена жидкостями организма, заразиться парентеральными гепатитами невозможно.</w:t>
      </w:r>
      <w:r w:rsidR="00C05FA5" w:rsidRPr="00A54096">
        <w:rPr>
          <w:rFonts w:ascii="Times New Roman" w:hAnsi="Times New Roman" w:cs="Times New Roman"/>
          <w:sz w:val="20"/>
          <w:szCs w:val="20"/>
        </w:rPr>
        <w:t xml:space="preserve"> </w:t>
      </w:r>
      <w:r w:rsidRPr="00A54096">
        <w:rPr>
          <w:rFonts w:ascii="Times New Roman" w:hAnsi="Times New Roman" w:cs="Times New Roman"/>
          <w:sz w:val="20"/>
          <w:szCs w:val="20"/>
        </w:rPr>
        <w:t>Если гепатит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еще лечится и не часто переходит в хронические формы, то гепатит С практически всегда первично-хронический и неизлечим. </w:t>
      </w:r>
    </w:p>
    <w:p w:rsidR="00C10E30" w:rsidRPr="00A54096" w:rsidRDefault="001E6382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A54096">
        <w:rPr>
          <w:rFonts w:ascii="Times New Roman" w:eastAsia="Times New Roman" w:hAnsi="Times New Roman" w:cs="Times New Roman"/>
          <w:sz w:val="20"/>
          <w:szCs w:val="20"/>
        </w:rPr>
        <w:t>Вирусный гепатит</w:t>
      </w:r>
      <w:proofErr w:type="gramStart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может сохранять свою активность при высушивании до недели, при обработке спиртом или антисептиками погибает через несколько часов. При заражении этим видом гепатита подрывается иммунитет организма и формируется иммунодефицит.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Гепатит Д или дельта, это дефектная частица-вирус, он способен давать заболевание только при нас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лоении его на другой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вид вирусного гепатита </w:t>
      </w:r>
      <w:proofErr w:type="gramStart"/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>В), ч</w:t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то приводит к резкому утяжелению и быстрому прогрессированию этих видов гепатита. Обычно такие сочетания быстро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приводят к летальному исходу.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Гепатит</w:t>
      </w:r>
      <w:proofErr w:type="gram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или «ласковый убийца» это очень стойкий во внешней среде вирус, он приводит к формированию длительно текущих хронических и неуклонно прогрессирующих форм гепатита, которые в итоге трансформируются в рак печени или ее цирроз, подрывает иммунитет и зачастую заканчивается летальн</w:t>
      </w:r>
      <w:r w:rsidR="00C10E30" w:rsidRPr="00A54096">
        <w:rPr>
          <w:rFonts w:ascii="Times New Roman" w:eastAsia="Times New Roman" w:hAnsi="Times New Roman" w:cs="Times New Roman"/>
          <w:sz w:val="20"/>
          <w:szCs w:val="20"/>
        </w:rPr>
        <w:t>о.</w:t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Особенности проявлений гепатитов</w:t>
      </w:r>
      <w:proofErr w:type="gramStart"/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течение вирусных гепатитов можно выделить несколько периодов – инкубационный, </w:t>
      </w:r>
      <w:proofErr w:type="spell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преджелтушный</w:t>
      </w:r>
      <w:proofErr w:type="spell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, желтушный и период выздоровления (или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переход в хроническую форму).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Гепатиты</w:t>
      </w:r>
      <w:proofErr w:type="gram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или С обычно начинаются медленно, симптомы нарастают постепенно, хотя невысокая лихорадка может отмечаться у всех больных. Могут возникнуть жалобы на снижение работоспособности, ухудшается аппетит, появляется 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тошнота. Могут беспокоить </w:t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тяжесть в области печени, давление и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распирание под правым ребром.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В конце </w:t>
      </w:r>
      <w:proofErr w:type="spellStart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>преджелтушного</w:t>
      </w:r>
      <w:proofErr w:type="spellEnd"/>
      <w:r w:rsidR="00342B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периода при любом гепатите печень начинает увеличиваться и уплотняется, она становится болезненной при прощупывании за счет напряжения капсулы. Может увеличиваться селезенка, при этом темнеет моча – становится похожей на крепкий чай или темное пиво, пенится, а стул при этом становится светлым, на </w:t>
      </w:r>
      <w:r w:rsidR="00C10E30" w:rsidRPr="00A54096">
        <w:rPr>
          <w:rFonts w:ascii="Times New Roman" w:eastAsia="Times New Roman" w:hAnsi="Times New Roman" w:cs="Times New Roman"/>
          <w:sz w:val="20"/>
          <w:szCs w:val="20"/>
        </w:rPr>
        <w:t xml:space="preserve">воздухе не темнея. </w:t>
      </w:r>
    </w:p>
    <w:p w:rsidR="001D0419" w:rsidRPr="00A54096" w:rsidRDefault="00342B19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Желтушный период знаменуется формированием желтушного окрашивания кожи и видимых слизистых. 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оявление желтухи сопровождается проявлениями интоксикации, которая нарастает, появляется кожный зуд и при тяжелых формах – геморрагические элементы сыпи (точечные кровоизлияния). В желтушный период при любом виде гепатита увеличивается печень и с нею вместе и селезенка, резко изменяются показатели лабораторных </w:t>
      </w:r>
      <w:hyperlink r:id="rId6" w:tooltip="Анализы" w:history="1">
        <w:r w:rsidRPr="00A54096">
          <w:rPr>
            <w:rFonts w:ascii="Times New Roman" w:eastAsia="Times New Roman" w:hAnsi="Times New Roman" w:cs="Times New Roman"/>
            <w:sz w:val="20"/>
            <w:szCs w:val="20"/>
          </w:rPr>
          <w:t>анализов</w:t>
        </w:r>
      </w:hyperlink>
      <w:r w:rsidRPr="00A54096">
        <w:rPr>
          <w:rFonts w:ascii="Times New Roman" w:eastAsia="Times New Roman" w:hAnsi="Times New Roman" w:cs="Times New Roman"/>
          <w:sz w:val="20"/>
          <w:szCs w:val="20"/>
        </w:rPr>
        <w:t>, которые отражают работу печени. Обычно меняются уровни билирубина, белков и ферментов, изменяются осадочные пробы. Период желтухи может длиться от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одной недели до одного месяца.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Период реконвалесценции или период разрешения желтухи и перехода в хроническую форму проявляется исчезновением желтухи и нормализацией показателей билирубина. При этом размеры печени и селезенки приходят к норме, медленно нормализуются показатели </w:t>
      </w:r>
      <w:hyperlink r:id="rId7" w:tooltip="Анализ крови" w:history="1">
        <w:r w:rsidRPr="00A54096">
          <w:rPr>
            <w:rFonts w:ascii="Times New Roman" w:eastAsia="Times New Roman" w:hAnsi="Times New Roman" w:cs="Times New Roman"/>
            <w:sz w:val="20"/>
            <w:szCs w:val="20"/>
          </w:rPr>
          <w:t>анализов крови</w:t>
        </w:r>
      </w:hyperlink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. Если происходит выздоровление, к нормальному состоянию приходят 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се функции, если происходит </w:t>
      </w:r>
      <w:proofErr w:type="spellStart"/>
      <w:r w:rsidRPr="00A54096">
        <w:rPr>
          <w:rFonts w:ascii="Times New Roman" w:eastAsia="Times New Roman" w:hAnsi="Times New Roman" w:cs="Times New Roman"/>
          <w:sz w:val="20"/>
          <w:szCs w:val="20"/>
        </w:rPr>
        <w:t>хронизация</w:t>
      </w:r>
      <w:proofErr w:type="spell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– остаются изменения в анализах и в структуре печени.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="003022C2" w:rsidRPr="00A54096">
        <w:rPr>
          <w:rFonts w:ascii="Times New Roman" w:hAnsi="Times New Roman" w:cs="Times New Roman"/>
          <w:b/>
          <w:sz w:val="20"/>
          <w:szCs w:val="20"/>
        </w:rPr>
        <w:t>Лабораторная диагностика </w:t>
      </w:r>
      <w:proofErr w:type="spellStart"/>
      <w:r w:rsidR="003022C2" w:rsidRPr="00A54096">
        <w:rPr>
          <w:rFonts w:ascii="Times New Roman" w:hAnsi="Times New Roman" w:cs="Times New Roman"/>
          <w:b/>
          <w:sz w:val="20"/>
          <w:szCs w:val="20"/>
        </w:rPr>
        <w:t>гемоконтактных</w:t>
      </w:r>
      <w:proofErr w:type="spellEnd"/>
      <w:r w:rsidR="003022C2" w:rsidRPr="00A54096">
        <w:rPr>
          <w:rFonts w:ascii="Times New Roman" w:hAnsi="Times New Roman" w:cs="Times New Roman"/>
          <w:b/>
          <w:sz w:val="20"/>
          <w:szCs w:val="20"/>
        </w:rPr>
        <w:t xml:space="preserve"> вирусных гепатитов.</w:t>
      </w:r>
    </w:p>
    <w:p w:rsidR="003022C2" w:rsidRPr="00A54096" w:rsidRDefault="003022C2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>Диагностика вирусного гепатита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базируется на обнаружении в крови антигенов вируса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HвeAg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и антител к антигенам (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НвсAg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HвeAg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). Кроме того, методом полимеразной цепной реакции (ПЦР) проводится определение ДНК-вируса. </w:t>
      </w:r>
    </w:p>
    <w:p w:rsidR="003022C2" w:rsidRPr="00A54096" w:rsidRDefault="003022C2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 xml:space="preserve">Серологическое исследование крови на маркеры гепатита D проводится  только у пациентов с наличием в крови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. Маркерами гепатита D являются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к вирусу. </w:t>
      </w:r>
    </w:p>
    <w:p w:rsidR="001D0419" w:rsidRPr="00A54096" w:rsidRDefault="003022C2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>Лабораторная диагностика гепатита С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методом ИФА проводится  определение антител к структурным и неструктурным белкам вируса. Методом ПЦР проводится определение РНК вируса.</w:t>
      </w:r>
    </w:p>
    <w:p w:rsidR="001D0419" w:rsidRPr="00A54096" w:rsidRDefault="00342B19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Методы лечения гепатитов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Больных гепатитом пациентов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096">
        <w:rPr>
          <w:rFonts w:ascii="Times New Roman" w:eastAsia="Times New Roman" w:hAnsi="Times New Roman" w:cs="Times New Roman"/>
        </w:rPr>
        <w:t>изолируют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и госпитализируют. В течение всего желтушного периода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необходимо соблюдение постельного режима. </w:t>
      </w:r>
      <w:proofErr w:type="gramStart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Назначается особая печеночная щадящая диета, при плохо аппетита в острый период обильное питье глюкозы, сладкие фрукты, чаи, 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кисели и соки.</w:t>
      </w:r>
      <w:proofErr w:type="gramEnd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Ограничивается прием мяса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 рыбы, жирных продуктов.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Тяжелые формы гепатитов лечатся противовирусными средствами на основе интерф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ерона.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Дополнительно назначат препараты для защиты печени – </w:t>
      </w:r>
      <w:proofErr w:type="spellStart"/>
      <w:r w:rsidRPr="00A54096">
        <w:rPr>
          <w:rFonts w:ascii="Times New Roman" w:eastAsia="Times New Roman" w:hAnsi="Times New Roman" w:cs="Times New Roman"/>
          <w:sz w:val="20"/>
          <w:szCs w:val="20"/>
        </w:rPr>
        <w:t>легалон</w:t>
      </w:r>
      <w:proofErr w:type="spell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proofErr w:type="spellStart"/>
      <w:r w:rsidRPr="00A54096">
        <w:rPr>
          <w:rFonts w:ascii="Times New Roman" w:eastAsia="Times New Roman" w:hAnsi="Times New Roman" w:cs="Times New Roman"/>
          <w:sz w:val="20"/>
          <w:szCs w:val="20"/>
        </w:rPr>
        <w:t>карсил</w:t>
      </w:r>
      <w:proofErr w:type="spell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, улучшающие ее метаболизм, а также желчегонные средства, препараты для </w:t>
      </w:r>
      <w:proofErr w:type="spellStart"/>
      <w:r w:rsidRPr="00A5409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етоксикации</w:t>
      </w:r>
      <w:proofErr w:type="spellEnd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 витаминотерапию.</w:t>
      </w:r>
      <w:r w:rsidR="00610071" w:rsidRPr="00A54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>После выписки из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больницы лечение придется продолжить еще и дома, так как функции печени восстанавливаются не та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к быстро. В дальнейшем </w:t>
      </w:r>
      <w:proofErr w:type="gramStart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gramEnd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>переболевшими</w:t>
      </w:r>
      <w:proofErr w:type="gram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устанавливается диспансерное наблюдение с регулярными осмотра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ми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 xml:space="preserve"> исследованием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биохимии крови, а также ультразвукового обследования печени, это продолжаю</w:t>
      </w:r>
      <w:r w:rsidR="00F06C87" w:rsidRPr="00A54096">
        <w:rPr>
          <w:rFonts w:ascii="Times New Roman" w:eastAsia="Times New Roman" w:hAnsi="Times New Roman" w:cs="Times New Roman"/>
          <w:sz w:val="20"/>
          <w:szCs w:val="20"/>
        </w:rPr>
        <w:t xml:space="preserve">т до полного выздоровления пациента. 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>При переходе вирусного гепат</w:t>
      </w:r>
      <w:r w:rsidR="001D0419" w:rsidRPr="00A54096">
        <w:rPr>
          <w:rFonts w:ascii="Times New Roman" w:eastAsia="Times New Roman" w:hAnsi="Times New Roman" w:cs="Times New Roman"/>
          <w:sz w:val="20"/>
          <w:szCs w:val="20"/>
        </w:rPr>
        <w:t>ита в хроническую стадию пациент</w:t>
      </w:r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переходит под постоянное наблюдение инфекциониста с регулярным </w:t>
      </w:r>
      <w:proofErr w:type="gramStart"/>
      <w:r w:rsidRPr="00A54096">
        <w:rPr>
          <w:rFonts w:ascii="Times New Roman" w:eastAsia="Times New Roman" w:hAnsi="Times New Roman" w:cs="Times New Roman"/>
          <w:sz w:val="20"/>
          <w:szCs w:val="20"/>
        </w:rPr>
        <w:t>контролем за</w:t>
      </w:r>
      <w:proofErr w:type="gramEnd"/>
      <w:r w:rsidRPr="00A54096">
        <w:rPr>
          <w:rFonts w:ascii="Times New Roman" w:eastAsia="Times New Roman" w:hAnsi="Times New Roman" w:cs="Times New Roman"/>
          <w:sz w:val="20"/>
          <w:szCs w:val="20"/>
        </w:rPr>
        <w:t xml:space="preserve"> состоянием </w:t>
      </w:r>
      <w:r w:rsidR="0076092B" w:rsidRPr="00A54096">
        <w:rPr>
          <w:rFonts w:ascii="Times New Roman" w:eastAsia="Times New Roman" w:hAnsi="Times New Roman" w:cs="Times New Roman"/>
          <w:sz w:val="20"/>
          <w:szCs w:val="20"/>
        </w:rPr>
        <w:t>и проведением курсов лечения.</w:t>
      </w:r>
      <w:r w:rsidR="0076092B" w:rsidRPr="00A54096">
        <w:rPr>
          <w:rFonts w:ascii="Times New Roman" w:eastAsia="Times New Roman" w:hAnsi="Times New Roman" w:cs="Times New Roman"/>
          <w:sz w:val="20"/>
          <w:szCs w:val="20"/>
        </w:rPr>
        <w:br/>
      </w:r>
      <w:r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Методы профилактики</w:t>
      </w:r>
      <w:r w:rsidR="001D0419"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1D0419"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гемоконтактных</w:t>
      </w:r>
      <w:proofErr w:type="spellEnd"/>
      <w:r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гепатит</w:t>
      </w:r>
      <w:r w:rsidR="0076092B" w:rsidRPr="00A54096">
        <w:rPr>
          <w:rFonts w:ascii="Times New Roman" w:eastAsia="Times New Roman" w:hAnsi="Times New Roman" w:cs="Times New Roman"/>
          <w:b/>
          <w:bCs/>
          <w:sz w:val="20"/>
          <w:szCs w:val="20"/>
        </w:rPr>
        <w:t>ов</w:t>
      </w:r>
    </w:p>
    <w:p w:rsidR="001E6382" w:rsidRPr="00A54096" w:rsidRDefault="001E6382" w:rsidP="001D041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4096">
        <w:rPr>
          <w:rFonts w:ascii="Times New Roman" w:hAnsi="Times New Roman" w:cs="Times New Roman"/>
          <w:i/>
          <w:sz w:val="20"/>
          <w:szCs w:val="20"/>
        </w:rPr>
        <w:t>Неспецифическая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- сводится к соблюдению правильной стерилизации медицинских инструментов, более широкому применении одноразовых шприцев, инструментария. Донорская кровь должна быть исследована на носительство гепатита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и С.</w:t>
      </w:r>
    </w:p>
    <w:p w:rsidR="0076092B" w:rsidRPr="00A54096" w:rsidRDefault="001E6382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i/>
          <w:sz w:val="20"/>
          <w:szCs w:val="20"/>
        </w:rPr>
        <w:t xml:space="preserve">Специфическая </w:t>
      </w:r>
      <w:r w:rsidRPr="00A54096">
        <w:rPr>
          <w:rFonts w:ascii="Times New Roman" w:hAnsi="Times New Roman" w:cs="Times New Roman"/>
          <w:sz w:val="20"/>
          <w:szCs w:val="20"/>
        </w:rPr>
        <w:t xml:space="preserve">профилактика парентеральных гепатитов </w:t>
      </w:r>
      <w:proofErr w:type="gramStart"/>
      <w:r w:rsidRPr="00A54096">
        <w:rPr>
          <w:rFonts w:ascii="Times New Roman" w:hAnsi="Times New Roman" w:cs="Times New Roman"/>
          <w:sz w:val="20"/>
          <w:szCs w:val="20"/>
        </w:rPr>
        <w:t>подразумевает проведение вакцинации</w:t>
      </w:r>
      <w:r w:rsidR="0076092B" w:rsidRPr="00A54096">
        <w:rPr>
          <w:rFonts w:ascii="Times New Roman" w:hAnsi="Times New Roman" w:cs="Times New Roman"/>
          <w:sz w:val="20"/>
          <w:szCs w:val="20"/>
        </w:rPr>
        <w:t xml:space="preserve"> от вирусного гепатита В</w:t>
      </w:r>
      <w:r w:rsidRPr="00A54096">
        <w:rPr>
          <w:rFonts w:ascii="Times New Roman" w:hAnsi="Times New Roman" w:cs="Times New Roman"/>
          <w:sz w:val="20"/>
          <w:szCs w:val="20"/>
        </w:rPr>
        <w:t>. С ее помощью удается</w:t>
      </w:r>
      <w:proofErr w:type="gramEnd"/>
      <w:r w:rsidRPr="00A54096">
        <w:rPr>
          <w:rFonts w:ascii="Times New Roman" w:hAnsi="Times New Roman" w:cs="Times New Roman"/>
          <w:sz w:val="20"/>
          <w:szCs w:val="20"/>
        </w:rPr>
        <w:t xml:space="preserve"> сформировать имму</w:t>
      </w:r>
      <w:r w:rsidR="001D0419" w:rsidRPr="00A54096">
        <w:rPr>
          <w:rFonts w:ascii="Times New Roman" w:hAnsi="Times New Roman" w:cs="Times New Roman"/>
          <w:sz w:val="20"/>
          <w:szCs w:val="20"/>
        </w:rPr>
        <w:t xml:space="preserve">нитет против </w:t>
      </w:r>
      <w:r w:rsidRPr="00A54096">
        <w:rPr>
          <w:rFonts w:ascii="Times New Roman" w:hAnsi="Times New Roman" w:cs="Times New Roman"/>
          <w:sz w:val="20"/>
          <w:szCs w:val="20"/>
        </w:rPr>
        <w:t xml:space="preserve">вируса. Прививка показана: новорожденным, так как в 85% случаев наблюдается </w:t>
      </w:r>
      <w:proofErr w:type="spellStart"/>
      <w:r w:rsidRPr="00A54096">
        <w:rPr>
          <w:rFonts w:ascii="Times New Roman" w:hAnsi="Times New Roman" w:cs="Times New Roman"/>
          <w:sz w:val="20"/>
          <w:szCs w:val="20"/>
        </w:rPr>
        <w:t>хронизация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инфекционно-воспалительного процесса; пациентам, которые нуждаются в частых переливаниях крови, гемодиализе и регулярных курсах внутривенной терапии; студентам; медработникам; людям, которые находятся в непосредственном контакте с вирусоносителями. </w:t>
      </w:r>
      <w:r w:rsidR="0076092B" w:rsidRPr="00A54096">
        <w:rPr>
          <w:rFonts w:ascii="Times New Roman" w:hAnsi="Times New Roman" w:cs="Times New Roman"/>
          <w:sz w:val="20"/>
          <w:szCs w:val="20"/>
        </w:rPr>
        <w:t>Проведение вакцинопрофилактики может обеспечить значительное снижение заболеваемости этой инфекцией, а систематическая вакцинация новорожденных в состоянии заметно повлиять на уровень носительства вируса.</w:t>
      </w:r>
    </w:p>
    <w:p w:rsidR="00C10E30" w:rsidRPr="00A54096" w:rsidRDefault="00C10E30" w:rsidP="001D04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10E30" w:rsidRPr="00A54096" w:rsidRDefault="00C10E30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540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54096">
        <w:rPr>
          <w:rFonts w:ascii="Times New Roman" w:hAnsi="Times New Roman" w:cs="Times New Roman"/>
          <w:sz w:val="20"/>
          <w:szCs w:val="20"/>
        </w:rPr>
        <w:t xml:space="preserve"> Врач-инфекционист </w:t>
      </w:r>
      <w:bookmarkStart w:id="0" w:name="_GoBack"/>
      <w:bookmarkEnd w:id="0"/>
      <w:proofErr w:type="spellStart"/>
      <w:r w:rsidRPr="00A54096">
        <w:rPr>
          <w:rFonts w:ascii="Times New Roman" w:hAnsi="Times New Roman" w:cs="Times New Roman"/>
          <w:sz w:val="20"/>
          <w:szCs w:val="20"/>
        </w:rPr>
        <w:t>Любогощинская</w:t>
      </w:r>
      <w:proofErr w:type="spellEnd"/>
      <w:r w:rsidRPr="00A54096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1E6382" w:rsidRPr="00A54096" w:rsidRDefault="001E6382" w:rsidP="001D04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06C87" w:rsidRPr="00A54096" w:rsidRDefault="00342B19" w:rsidP="001D04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5409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42B19" w:rsidRPr="00A54096" w:rsidRDefault="00342B19" w:rsidP="001D041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71CB5" w:rsidRPr="00A54096" w:rsidRDefault="00071CB5" w:rsidP="001D0419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071CB5" w:rsidRPr="00A54096" w:rsidSect="00DE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0213"/>
    <w:multiLevelType w:val="multilevel"/>
    <w:tmpl w:val="6082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B19"/>
    <w:rsid w:val="00071CB5"/>
    <w:rsid w:val="001D0419"/>
    <w:rsid w:val="001E6382"/>
    <w:rsid w:val="003022C2"/>
    <w:rsid w:val="00342B19"/>
    <w:rsid w:val="004C7791"/>
    <w:rsid w:val="00610071"/>
    <w:rsid w:val="006D2CA5"/>
    <w:rsid w:val="0076092B"/>
    <w:rsid w:val="009008EE"/>
    <w:rsid w:val="00A54096"/>
    <w:rsid w:val="00C05FA5"/>
    <w:rsid w:val="00C10E30"/>
    <w:rsid w:val="00DE0945"/>
    <w:rsid w:val="00F06C87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B19"/>
    <w:rPr>
      <w:b/>
      <w:bCs/>
    </w:rPr>
  </w:style>
  <w:style w:type="character" w:styleId="a5">
    <w:name w:val="Hyperlink"/>
    <w:basedOn w:val="a0"/>
    <w:uiPriority w:val="99"/>
    <w:semiHidden/>
    <w:unhideWhenUsed/>
    <w:rsid w:val="00342B19"/>
    <w:rPr>
      <w:color w:val="0000FF"/>
      <w:u w:val="single"/>
    </w:rPr>
  </w:style>
  <w:style w:type="paragraph" w:styleId="a6">
    <w:name w:val="No Spacing"/>
    <w:uiPriority w:val="1"/>
    <w:qFormat/>
    <w:rsid w:val="001E6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76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6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016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709">
                  <w:marLeft w:val="0"/>
                  <w:marRight w:val="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8384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zkarapuz.ru/service/blood_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karapuz.ru/service/analiz_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татьянина</cp:lastModifiedBy>
  <cp:revision>18</cp:revision>
  <dcterms:created xsi:type="dcterms:W3CDTF">2019-12-08T08:09:00Z</dcterms:created>
  <dcterms:modified xsi:type="dcterms:W3CDTF">2021-11-10T08:38:00Z</dcterms:modified>
</cp:coreProperties>
</file>