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40D" w:rsidRDefault="00C9340D" w:rsidP="00C9340D">
      <w:pPr>
        <w:pStyle w:val="a3"/>
        <w:shd w:val="clear" w:color="auto" w:fill="FFFFFF"/>
        <w:spacing w:before="75" w:beforeAutospacing="0" w:after="75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Природно-очаговые инфекции -  это болезни, общие для человека и животных, возбудители которых способны длительное время сохраняться в природе в определенных климатических условиях, в пределах ограниченного географического ландшафта, образуя природный резервуар инфекции в организмах животных, птиц, кровососущих членистоногих, которые являются источниками и переносчиками указанных инфекций.</w:t>
      </w:r>
    </w:p>
    <w:p w:rsidR="00C9340D" w:rsidRDefault="00C9340D" w:rsidP="00C9340D">
      <w:pPr>
        <w:pStyle w:val="a3"/>
        <w:shd w:val="clear" w:color="auto" w:fill="FFFFFF"/>
        <w:spacing w:before="75" w:beforeAutospacing="0" w:after="75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К природно-очаговым инфекциям относятся геморрагическая лихорадка с почечным синдромом (ГЛПС), лептоспироз, туляремия, бешенство, иксодовый клещевой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боррелиоз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и др. Основным источником этих инфекций являются дикие и бродячие животные, мышевидные грызуны, обитающие в природе и заселяющие жилые и хозяйственные строения.</w:t>
      </w:r>
    </w:p>
    <w:p w:rsidR="00C9340D" w:rsidRDefault="00C9340D" w:rsidP="00C9340D">
      <w:pPr>
        <w:pStyle w:val="a3"/>
        <w:shd w:val="clear" w:color="auto" w:fill="FFFFFF"/>
        <w:spacing w:before="75" w:beforeAutospacing="0" w:after="75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Геморрагическая лихорадка с почечным синдромом.</w:t>
      </w:r>
    </w:p>
    <w:p w:rsidR="00C9340D" w:rsidRDefault="00C9340D" w:rsidP="00C9340D">
      <w:pPr>
        <w:pStyle w:val="a3"/>
        <w:shd w:val="clear" w:color="auto" w:fill="FFFFFF"/>
        <w:spacing w:before="75" w:beforeAutospacing="0" w:after="75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Заражение происходит при употреблении в пищу загрязненных выделениями грызунов продуктов питания, воды.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Возможно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заражение воздушно-пылевым путем, когда возбудитель вместе с образующейся пылью попадает в легкие, а также при разделке тушек зараженных грызунов. Основными проявлениями заболевании являются высокая температура тела до 39-40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С</w:t>
      </w:r>
      <w:proofErr w:type="gramEnd"/>
      <w:r>
        <w:rPr>
          <w:rFonts w:ascii="Arial" w:hAnsi="Arial" w:cs="Arial"/>
          <w:color w:val="000000"/>
          <w:sz w:val="21"/>
          <w:szCs w:val="21"/>
        </w:rPr>
        <w:t>, боли в пояснице и животе. На фоне поражения почек резко снижается выделение мочи. Развиваются носовые, внутренние кровотечения, кровоизлияния в слизистые оболочки, кожу.</w:t>
      </w:r>
    </w:p>
    <w:p w:rsidR="00C9340D" w:rsidRDefault="00C9340D" w:rsidP="00C9340D">
      <w:pPr>
        <w:pStyle w:val="a3"/>
        <w:shd w:val="clear" w:color="auto" w:fill="FFFFFF"/>
        <w:spacing w:before="75" w:beforeAutospacing="0" w:after="75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Лептоспироз.</w:t>
      </w:r>
    </w:p>
    <w:p w:rsidR="00C9340D" w:rsidRDefault="00C9340D" w:rsidP="00C9340D">
      <w:pPr>
        <w:pStyle w:val="a3"/>
        <w:shd w:val="clear" w:color="auto" w:fill="FFFFFF"/>
        <w:spacing w:before="75" w:beforeAutospacing="0" w:after="75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Человек чаще всего заражается через воду водоемов (болота, пруды, мелководные реки), реже - через пищевые продукты, предметы быта и производства. Заразиться также можно при уходе за домашними животными, при забое и разделке тушь животных. В организм человека возбудитель проникает через поврежденную кожу и слизистые оболочки рта, носа, желудочно-кишечного тракта, глаз. Основными проявлениями заболевания являются общая интоксикация (высокая температура тела до 39-40С, слабость), мышечные и суставные боли, в некоторых случаях присоединяется желтуха и сыпь. При несвоевременном обращении за медицинской помощью заболевание прогрессирует, наблюдается поражение печени, почек, легких,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сердечно-сосудистой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и центральной нервной систем, что может привести к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инвалидизации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и в ряде случаев к смертельному исходу.</w:t>
      </w:r>
    </w:p>
    <w:p w:rsidR="00C9340D" w:rsidRDefault="00C9340D" w:rsidP="00C9340D">
      <w:pPr>
        <w:pStyle w:val="a3"/>
        <w:shd w:val="clear" w:color="auto" w:fill="FFFFFF"/>
        <w:spacing w:before="75" w:beforeAutospacing="0" w:after="75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Туляремия.</w:t>
      </w:r>
    </w:p>
    <w:p w:rsidR="00C9340D" w:rsidRDefault="00C9340D" w:rsidP="00C9340D">
      <w:pPr>
        <w:pStyle w:val="a3"/>
        <w:shd w:val="clear" w:color="auto" w:fill="FFFFFF"/>
        <w:spacing w:before="75" w:beforeAutospacing="0" w:after="75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Основные источники распространения туляремии те же, что и при лептоспирозе и ГЛПС, но особую роль в распространении туляремии играют кровососущие насекомые - клещи, комары, слепни. Человек заражается туляремией различными путями: вдыхая пыль при обмолоте зерна, при перевозке сена, соломы; при переработке овощей после их длительного хранения в буртах, ямах; при употреблении инфицированных продуктов, воды; при прямых контактах с грызунами; при укусе грызунами, клещами, комарами, слепнями.</w:t>
      </w:r>
    </w:p>
    <w:p w:rsidR="00C9340D" w:rsidRDefault="00C9340D" w:rsidP="00C9340D">
      <w:pPr>
        <w:pStyle w:val="a3"/>
        <w:shd w:val="clear" w:color="auto" w:fill="FFFFFF"/>
        <w:spacing w:before="75" w:beforeAutospacing="0" w:after="75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Туляремия не передается от больного человека к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здоровому</w:t>
      </w:r>
      <w:proofErr w:type="gramEnd"/>
      <w:r>
        <w:rPr>
          <w:rFonts w:ascii="Arial" w:hAnsi="Arial" w:cs="Arial"/>
          <w:color w:val="000000"/>
          <w:sz w:val="21"/>
          <w:szCs w:val="21"/>
        </w:rPr>
        <w:t>. От момента заражения до появления признаков болезни проходит 3-7 дней. Заболевание начинается внезапно: температура быстро нарастает до 38-39 градусов, больные жалуются на резкую головную боль, слабость, болезненность мышц. В зависимости от пути проникновения микроба в организм, болезнь может протекать с появлением язв на коже и слизистых, увеличением и болезненностью лимфатических желез, часто у больных отмечается сухой кашель и боль в груди.</w:t>
      </w:r>
    </w:p>
    <w:p w:rsidR="00C9340D" w:rsidRDefault="00C9340D" w:rsidP="00C9340D">
      <w:pPr>
        <w:pStyle w:val="a3"/>
        <w:shd w:val="clear" w:color="auto" w:fill="FFFFFF"/>
        <w:spacing w:before="75" w:beforeAutospacing="0" w:after="75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Бешенство.</w:t>
      </w:r>
    </w:p>
    <w:p w:rsidR="00C9340D" w:rsidRDefault="00C9340D" w:rsidP="00C9340D">
      <w:pPr>
        <w:pStyle w:val="a3"/>
        <w:shd w:val="clear" w:color="auto" w:fill="FFFFFF"/>
        <w:spacing w:before="75" w:beforeAutospacing="0" w:after="75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Заражение человека происходит при укусе 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оцарапывании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бешеным животным, при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ослюнении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больным животным свежих ран, порезов на коже человека или при контакте с предметами, загрязненными инфицированной слюной. Возможно заражение и при попадании брызг инфицированного материала (слюна больного животного) на слизистые оболочки рта, глаз, носовой полости человека.</w:t>
      </w:r>
    </w:p>
    <w:p w:rsidR="00C9340D" w:rsidRDefault="00C9340D" w:rsidP="00C9340D">
      <w:pPr>
        <w:pStyle w:val="a3"/>
        <w:shd w:val="clear" w:color="auto" w:fill="FFFFFF"/>
        <w:spacing w:before="75" w:beforeAutospacing="0" w:after="75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Важно знать, что вирус - возбудитель бешенства, может находиться в слюне больного животного за 10 дней до появления видимых признаков заболевания. Попадая в организм человека, вирус распространяется по нервным путям, достигает головного мозга, где развивается воспаление, нарушающее работу жизненно-важных элементов центральной нервной системы, следствием чего становится смерть. Предотвратить бешенство можно при помощи вакцинопрофилактики и соблюдении правил поведения при контакте с дикими и безнадзорными животными.</w:t>
      </w:r>
    </w:p>
    <w:p w:rsidR="00C9340D" w:rsidRDefault="00C9340D" w:rsidP="00C9340D">
      <w:pPr>
        <w:pStyle w:val="a3"/>
        <w:shd w:val="clear" w:color="auto" w:fill="FFFFFF"/>
        <w:spacing w:before="75" w:beforeAutospacing="0" w:after="75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C9340D" w:rsidRDefault="00C9340D" w:rsidP="00C9340D">
      <w:pPr>
        <w:pStyle w:val="a3"/>
        <w:shd w:val="clear" w:color="auto" w:fill="FFFFFF"/>
        <w:spacing w:before="75" w:beforeAutospacing="0" w:after="75" w:afterAutospacing="0"/>
        <w:jc w:val="righ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Главный внештатный специалист по инфекционным болезням</w:t>
      </w:r>
    </w:p>
    <w:p w:rsidR="00C9340D" w:rsidRDefault="00C9340D" w:rsidP="00C9340D">
      <w:pPr>
        <w:pStyle w:val="a3"/>
        <w:shd w:val="clear" w:color="auto" w:fill="FFFFFF"/>
        <w:spacing w:before="75" w:beforeAutospacing="0" w:after="75" w:afterAutospacing="0"/>
        <w:jc w:val="righ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управления здравоохранения Липецкой области</w:t>
      </w:r>
    </w:p>
    <w:p w:rsidR="00C9340D" w:rsidRDefault="00C9340D" w:rsidP="00C9340D">
      <w:pPr>
        <w:pStyle w:val="a3"/>
        <w:shd w:val="clear" w:color="auto" w:fill="FFFFFF"/>
        <w:spacing w:before="75" w:beforeAutospacing="0" w:after="75" w:afterAutospacing="0"/>
        <w:jc w:val="right"/>
        <w:textAlignment w:val="baseline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Сиротинкина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Лилия Викторовна.</w:t>
      </w:r>
    </w:p>
    <w:p w:rsidR="00AC556F" w:rsidRDefault="00AC556F">
      <w:bookmarkStart w:id="0" w:name="_GoBack"/>
      <w:bookmarkEnd w:id="0"/>
    </w:p>
    <w:sectPr w:rsidR="00AC5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D48"/>
    <w:rsid w:val="005B5D48"/>
    <w:rsid w:val="00AC556F"/>
    <w:rsid w:val="00C9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3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340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3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34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1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616</Words>
  <Characters>3512</Characters>
  <Application>Microsoft Office Word</Application>
  <DocSecurity>0</DocSecurity>
  <Lines>29</Lines>
  <Paragraphs>8</Paragraphs>
  <ScaleCrop>false</ScaleCrop>
  <Company/>
  <LinksUpToDate>false</LinksUpToDate>
  <CharactersWithSpaces>4120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admin_georg</dc:creator>
  <cp:keywords/>
  <dc:description/>
  <cp:lastModifiedBy>admin_georg</cp:lastModifiedBy>
  <cp:revision>2</cp:revision>
  <dcterms:created xsi:type="dcterms:W3CDTF">2021-04-29T12:38:00Z</dcterms:created>
  <dcterms:modified xsi:type="dcterms:W3CDTF">2021-04-29T12:39:00Z</dcterms:modified>
</cp:coreProperties>
</file>